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七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艺术硕士毕业作品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及专业学位论文评审汇总表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ind w:right="48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专业学位论文平均分：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  <w:t>（四舍五入保留</w:t>
            </w:r>
            <w:r>
              <w:rPr>
                <w:rFonts w:hint="eastAsia" w:ascii="仿宋_GB2312" w:hAnsi="宋体" w:eastAsia="仿宋_GB2312" w:cs="仿宋_GB2312"/>
                <w:sz w:val="18"/>
                <w:szCs w:val="18"/>
                <w:lang w:val="en-US" w:eastAsia="zh-CN"/>
              </w:rPr>
              <w:t>1位小数）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textAlignment w:val="auto"/>
              <w:rPr>
                <w:rFonts w:hint="eastAsia" w:ascii="仿宋_GB2312" w:hAnsi="宋体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毕业作品和专业学位论文评审总分：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ind w:right="480"/>
              <w:jc w:val="left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考核结果（通过/不通过）：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522" w:type="dxa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答辩委员会主席签字：</w:t>
            </w: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812B0"/>
    <w:rsid w:val="0A9E2BCD"/>
    <w:rsid w:val="0D844E31"/>
    <w:rsid w:val="10972A18"/>
    <w:rsid w:val="17E812B0"/>
    <w:rsid w:val="3B5D5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2021-03-18T01:15:00Z</dcterms:created>
  <dc:creator>九分风度</dc:creator>
  <cp:lastModifiedBy>九分风度</cp:lastModifiedBy>
  <dcterms:modified xsi:type="dcterms:W3CDTF">2021-03-18T02:58:40Z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